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DF6BA" w14:textId="77777777" w:rsidR="003E0DBD" w:rsidRPr="00434E26" w:rsidRDefault="004A0269" w:rsidP="00543775">
      <w:pPr>
        <w:pStyle w:val="Heading1"/>
      </w:pPr>
      <w:r>
        <w:rPr>
          <w:noProof/>
          <w:lang w:eastAsia="en-GB"/>
        </w:rPr>
        <w:drawing>
          <wp:inline distT="0" distB="0" distL="0" distR="0" wp14:anchorId="3054CE86" wp14:editId="4083AF77">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1AEEFF6F" w14:textId="77777777" w:rsidR="00372FF8" w:rsidRPr="00372FF8" w:rsidRDefault="00372FF8" w:rsidP="00372FF8">
      <w:pPr>
        <w:spacing w:after="0" w:line="240" w:lineRule="auto"/>
        <w:ind w:left="360"/>
        <w:jc w:val="both"/>
        <w:rPr>
          <w:rFonts w:ascii="Arial" w:hAnsi="Arial" w:cs="Arial"/>
        </w:rPr>
      </w:pPr>
    </w:p>
    <w:p w14:paraId="5DCA1233" w14:textId="77777777" w:rsidR="001A1A73" w:rsidRDefault="001A1A73" w:rsidP="003B3B4F">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2C29164E" w14:textId="77777777" w:rsidR="003B3B4F" w:rsidRDefault="003B3B4F" w:rsidP="003B3B4F">
      <w:pPr>
        <w:spacing w:after="0" w:line="240" w:lineRule="auto"/>
        <w:jc w:val="both"/>
      </w:pPr>
    </w:p>
    <w:p w14:paraId="3F4977C4" w14:textId="26B97955" w:rsidR="001A1A73" w:rsidRPr="00722106" w:rsidRDefault="001A1A73" w:rsidP="00D73A51">
      <w:pPr>
        <w:ind w:left="360"/>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5801B8" w:rsidRPr="005801B8">
        <w:rPr>
          <w:rFonts w:ascii="Arial" w:hAnsi="Arial" w:cs="Arial"/>
          <w:color w:val="242424"/>
          <w:lang w:eastAsia="en-GB"/>
        </w:rPr>
        <w:t>Casual Welcome Team Member</w:t>
      </w:r>
      <w:r w:rsidR="00722106">
        <w:br/>
      </w:r>
      <w:r w:rsidRPr="001A1A73">
        <w:rPr>
          <w:rStyle w:val="Heading2Char"/>
        </w:rPr>
        <w:t>Reports to</w:t>
      </w:r>
      <w:r w:rsidR="00D73A51">
        <w:tab/>
      </w:r>
      <w:r w:rsidR="003B3B4F">
        <w:tab/>
      </w:r>
      <w:r w:rsidR="005801B8" w:rsidRPr="005801B8">
        <w:rPr>
          <w:rFonts w:ascii="Arial" w:hAnsi="Arial" w:cs="Arial"/>
          <w:color w:val="242424"/>
          <w:lang w:eastAsia="en-GB"/>
        </w:rPr>
        <w:t>Operations</w:t>
      </w:r>
      <w:r w:rsidR="005801B8" w:rsidRPr="005801B8">
        <w:rPr>
          <w:rFonts w:ascii="Segoe UI" w:hAnsi="Segoe UI" w:cs="Segoe UI"/>
          <w:color w:val="242424"/>
          <w:sz w:val="24"/>
          <w:szCs w:val="24"/>
          <w:lang w:eastAsia="en-GB"/>
        </w:rPr>
        <w:t xml:space="preserve"> </w:t>
      </w:r>
      <w:r w:rsidR="005801B8" w:rsidRPr="005801B8">
        <w:rPr>
          <w:rFonts w:ascii="Arial" w:hAnsi="Arial" w:cs="Arial"/>
          <w:color w:val="242424"/>
          <w:lang w:eastAsia="en-GB"/>
        </w:rPr>
        <w:t>Manager</w:t>
      </w:r>
      <w:r w:rsidRPr="005801B8">
        <w:rPr>
          <w:rFonts w:ascii="Arial" w:hAnsi="Arial" w:cs="Arial"/>
        </w:rPr>
        <w:br/>
      </w:r>
      <w:r w:rsidRPr="001A1A73">
        <w:rPr>
          <w:rStyle w:val="Heading2Char"/>
        </w:rPr>
        <w:t>Team</w:t>
      </w:r>
      <w:r w:rsidR="00D73A51">
        <w:tab/>
      </w:r>
      <w:r w:rsidR="00D73A51">
        <w:tab/>
      </w:r>
      <w:r w:rsidR="003B3B4F">
        <w:tab/>
      </w:r>
      <w:r w:rsidR="00345C51">
        <w:rPr>
          <w:rFonts w:ascii="Arial" w:hAnsi="Arial" w:cs="Arial"/>
        </w:rPr>
        <w:t>BEAM</w:t>
      </w:r>
      <w:r w:rsidR="005801B8">
        <w:rPr>
          <w:rFonts w:ascii="Arial" w:hAnsi="Arial" w:cs="Arial"/>
        </w:rPr>
        <w:t xml:space="preserve"> </w:t>
      </w:r>
      <w:r>
        <w:br/>
      </w:r>
      <w:r w:rsidRPr="001A1A73">
        <w:rPr>
          <w:rStyle w:val="Heading2Char"/>
        </w:rPr>
        <w:t>Grade</w:t>
      </w:r>
      <w:r>
        <w:tab/>
      </w:r>
      <w:r>
        <w:tab/>
      </w:r>
      <w:r w:rsidR="003B3B4F">
        <w:tab/>
      </w:r>
      <w:proofErr w:type="spellStart"/>
      <w:r w:rsidR="005801B8">
        <w:rPr>
          <w:rFonts w:ascii="Arial" w:hAnsi="Arial" w:cs="Arial"/>
        </w:rPr>
        <w:t>Grade</w:t>
      </w:r>
      <w:proofErr w:type="spellEnd"/>
      <w:r w:rsidR="005801B8">
        <w:rPr>
          <w:rFonts w:ascii="Arial" w:hAnsi="Arial" w:cs="Arial"/>
        </w:rPr>
        <w:t xml:space="preserve"> 3 </w:t>
      </w:r>
      <w:r>
        <w:br/>
      </w:r>
      <w:r w:rsidRPr="001A1A73">
        <w:rPr>
          <w:rStyle w:val="Heading2Char"/>
        </w:rPr>
        <w:t>Last updated</w:t>
      </w:r>
      <w:r>
        <w:tab/>
      </w:r>
      <w:r w:rsidR="003B3B4F">
        <w:tab/>
      </w:r>
      <w:r w:rsidR="00684C69">
        <w:rPr>
          <w:rFonts w:ascii="Arial" w:hAnsi="Arial" w:cs="Arial"/>
        </w:rPr>
        <w:t>November 2024</w:t>
      </w:r>
    </w:p>
    <w:p w14:paraId="00847459" w14:textId="77777777" w:rsidR="001A1A73" w:rsidRDefault="001A1A73" w:rsidP="0014635D">
      <w:pPr>
        <w:pStyle w:val="Heading2"/>
        <w:pBdr>
          <w:bottom w:val="single" w:sz="12" w:space="1" w:color="auto"/>
        </w:pBdr>
      </w:pPr>
      <w:r>
        <w:t>Job Summary</w:t>
      </w:r>
    </w:p>
    <w:p w14:paraId="74701B26" w14:textId="77777777" w:rsidR="003B3B4F" w:rsidRDefault="003B3B4F" w:rsidP="003B3B4F">
      <w:pPr>
        <w:spacing w:after="0" w:line="240" w:lineRule="auto"/>
        <w:ind w:left="360"/>
        <w:rPr>
          <w:rFonts w:ascii="Arial" w:hAnsi="Arial" w:cs="Arial"/>
        </w:rPr>
      </w:pPr>
    </w:p>
    <w:p w14:paraId="2F4BC620" w14:textId="20EBEF7B" w:rsidR="005801B8" w:rsidRPr="003E0DBD"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3E0DBD">
        <w:rPr>
          <w:rFonts w:ascii="Arial" w:eastAsia="Times New Roman" w:hAnsi="Arial" w:cs="Arial"/>
          <w:color w:val="242424"/>
          <w:lang w:eastAsia="en-GB"/>
        </w:rPr>
        <w:t xml:space="preserve">To be the open, friendly, knowledgeable face of </w:t>
      </w:r>
      <w:r w:rsidR="00684C69">
        <w:rPr>
          <w:rFonts w:ascii="Arial" w:eastAsia="Times New Roman" w:hAnsi="Arial" w:cs="Arial"/>
          <w:color w:val="242424"/>
          <w:lang w:eastAsia="en-GB"/>
        </w:rPr>
        <w:t>BEAM</w:t>
      </w:r>
      <w:r w:rsidRPr="003E0DBD">
        <w:rPr>
          <w:rFonts w:ascii="Arial" w:eastAsia="Times New Roman" w:hAnsi="Arial" w:cs="Arial"/>
          <w:color w:val="242424"/>
          <w:lang w:eastAsia="en-GB"/>
        </w:rPr>
        <w:t>.</w:t>
      </w:r>
    </w:p>
    <w:p w14:paraId="08FC7619" w14:textId="77777777" w:rsidR="005801B8" w:rsidRPr="003E0DBD"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3E0DBD">
        <w:rPr>
          <w:rFonts w:ascii="Arial" w:eastAsia="Times New Roman" w:hAnsi="Arial" w:cs="Arial"/>
          <w:color w:val="242424"/>
          <w:lang w:eastAsia="en-GB"/>
        </w:rPr>
        <w:t>To undertake basic food preparation, cooking, and service of the compelling food and beverage offer.</w:t>
      </w:r>
    </w:p>
    <w:p w14:paraId="584B4099" w14:textId="77777777" w:rsidR="005801B8" w:rsidRPr="003E0DBD"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3E0DBD">
        <w:rPr>
          <w:rFonts w:ascii="Arial" w:eastAsia="Times New Roman" w:hAnsi="Arial" w:cs="Arial"/>
          <w:color w:val="242424"/>
          <w:lang w:eastAsia="en-GB"/>
        </w:rPr>
        <w:t>To serve on the bar to prepare and serve hot and alcoholic drinks.</w:t>
      </w:r>
    </w:p>
    <w:p w14:paraId="59FA0B2B" w14:textId="77777777" w:rsidR="005801B8" w:rsidRPr="003E0DBD"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3E0DBD">
        <w:rPr>
          <w:rFonts w:ascii="Arial" w:eastAsia="Times New Roman" w:hAnsi="Arial" w:cs="Arial"/>
          <w:color w:val="242424"/>
          <w:lang w:eastAsia="en-GB"/>
        </w:rPr>
        <w:t>Maintain a clean and hygienic working environment across the venue.</w:t>
      </w:r>
    </w:p>
    <w:p w14:paraId="0248621D" w14:textId="077A65F8" w:rsidR="001A1A73" w:rsidRDefault="005801B8" w:rsidP="00F766F7">
      <w:pPr>
        <w:numPr>
          <w:ilvl w:val="0"/>
          <w:numId w:val="2"/>
        </w:numPr>
        <w:spacing w:before="100" w:beforeAutospacing="1" w:after="100" w:afterAutospacing="1" w:line="240" w:lineRule="auto"/>
      </w:pPr>
      <w:r w:rsidRPr="003E0DBD">
        <w:rPr>
          <w:rFonts w:ascii="Arial" w:eastAsia="Times New Roman" w:hAnsi="Arial" w:cs="Arial"/>
          <w:color w:val="242424"/>
          <w:lang w:eastAsia="en-GB"/>
        </w:rPr>
        <w:t>To be public facing, serving food and drinks and maintaining a clean and hygienic venue</w:t>
      </w:r>
    </w:p>
    <w:p w14:paraId="2DE89FDE" w14:textId="77777777" w:rsidR="001A1A73" w:rsidRDefault="001A1A73" w:rsidP="0014635D">
      <w:pPr>
        <w:pStyle w:val="Heading2"/>
        <w:pBdr>
          <w:bottom w:val="single" w:sz="12" w:space="1" w:color="auto"/>
        </w:pBdr>
      </w:pPr>
      <w:r>
        <w:t xml:space="preserve">Key Tasks </w:t>
      </w:r>
    </w:p>
    <w:p w14:paraId="5049DD5E" w14:textId="77777777" w:rsidR="001A1A73" w:rsidRPr="005801B8" w:rsidRDefault="001A1A73" w:rsidP="00D73A51">
      <w:pPr>
        <w:pStyle w:val="Heading3"/>
        <w:rPr>
          <w:rFonts w:ascii="Arial" w:hAnsi="Arial" w:cs="Arial"/>
        </w:rPr>
      </w:pPr>
      <w:r w:rsidRPr="005801B8">
        <w:rPr>
          <w:rFonts w:ascii="Arial" w:hAnsi="Arial" w:cs="Arial"/>
        </w:rPr>
        <w:t>Operational Responsibilities</w:t>
      </w:r>
    </w:p>
    <w:p w14:paraId="29653660"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Provide high standards of customer care at all times.</w:t>
      </w:r>
    </w:p>
    <w:p w14:paraId="00422791"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To be familiar with the food and beverage menu.</w:t>
      </w:r>
    </w:p>
    <w:p w14:paraId="04F4835A"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Prepare and serve food to standard recipes to ensure consistency of product and cost control.</w:t>
      </w:r>
    </w:p>
    <w:p w14:paraId="335FC47A"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Serve drinks, food and confectionery across the building.</w:t>
      </w:r>
    </w:p>
    <w:p w14:paraId="7C0147AE" w14:textId="3C7C9839"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To maintain the required level of cleanliness across all front of house and back of house areas as required by the Operations Manager (including equipment, washrooms, rooms for hire, and auditoria).</w:t>
      </w:r>
    </w:p>
    <w:p w14:paraId="0D51415D"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Undertake the manual handling of goods, refuse and equipment.</w:t>
      </w:r>
    </w:p>
    <w:p w14:paraId="0145358D"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Follow stock rotation procedures to minimise waste.</w:t>
      </w:r>
    </w:p>
    <w:p w14:paraId="1D4D521E"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Assist customers to purchase tickets at the ticketing kiosks as necessary.</w:t>
      </w:r>
    </w:p>
    <w:p w14:paraId="3A541361"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Operate all relevant aspects of the EPOS system.</w:t>
      </w:r>
    </w:p>
    <w:p w14:paraId="467838D8"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Open and close F&amp;B facilities.</w:t>
      </w:r>
    </w:p>
    <w:p w14:paraId="38523F5B"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lastRenderedPageBreak/>
        <w:t>Prepare and assist in the delivery of functions and events.</w:t>
      </w:r>
    </w:p>
    <w:p w14:paraId="46555628"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Report any unsafe practices, broken machinery/equipment to the Line Manager.</w:t>
      </w:r>
    </w:p>
    <w:p w14:paraId="52D71D0A"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Maintain a high standard of personal hygiene to comply with statutory requirements.</w:t>
      </w:r>
    </w:p>
    <w:p w14:paraId="2181E0AD"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Use equipment as instructed through relevant training and observing all safe practices.</w:t>
      </w:r>
    </w:p>
    <w:p w14:paraId="147499B5" w14:textId="77777777" w:rsidR="001A1A73" w:rsidRPr="005801B8" w:rsidRDefault="001A1A73" w:rsidP="00D73A51">
      <w:pPr>
        <w:pStyle w:val="Heading3"/>
        <w:rPr>
          <w:rFonts w:ascii="Arial" w:hAnsi="Arial" w:cs="Arial"/>
        </w:rPr>
      </w:pPr>
      <w:r w:rsidRPr="005801B8">
        <w:rPr>
          <w:rFonts w:ascii="Arial" w:hAnsi="Arial" w:cs="Arial"/>
        </w:rPr>
        <w:t>Management / Supervisory / Team Working Responsibilities</w:t>
      </w:r>
    </w:p>
    <w:p w14:paraId="3225D878"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Ability to work effectively on your own and as part of team.</w:t>
      </w:r>
    </w:p>
    <w:p w14:paraId="70EE3814"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Complete and adhere to any necessary Health, Safety and Hygiene training programs to meet statutory requirements.</w:t>
      </w:r>
    </w:p>
    <w:p w14:paraId="120F0C8E" w14:textId="77777777" w:rsidR="0014635D" w:rsidRPr="005801B8" w:rsidRDefault="0014635D" w:rsidP="00D73A51">
      <w:pPr>
        <w:pStyle w:val="Heading3"/>
        <w:rPr>
          <w:rFonts w:ascii="Arial" w:hAnsi="Arial" w:cs="Arial"/>
        </w:rPr>
      </w:pPr>
      <w:r w:rsidRPr="005801B8">
        <w:rPr>
          <w:rFonts w:ascii="Arial" w:hAnsi="Arial" w:cs="Arial"/>
        </w:rPr>
        <w:t>Communication &amp; Contacts</w:t>
      </w:r>
    </w:p>
    <w:p w14:paraId="341DB2D1" w14:textId="12B57AAC"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 xml:space="preserve">To act as an ambassador for </w:t>
      </w:r>
      <w:r w:rsidR="00684C69">
        <w:rPr>
          <w:rFonts w:ascii="Arial" w:eastAsia="Times New Roman" w:hAnsi="Arial" w:cs="Arial"/>
          <w:color w:val="242424"/>
          <w:lang w:eastAsia="en-GB"/>
        </w:rPr>
        <w:t>BEAM</w:t>
      </w:r>
      <w:r w:rsidRPr="005801B8">
        <w:rPr>
          <w:rFonts w:ascii="Arial" w:eastAsia="Times New Roman" w:hAnsi="Arial" w:cs="Arial"/>
          <w:color w:val="242424"/>
          <w:lang w:eastAsia="en-GB"/>
        </w:rPr>
        <w:t>, its values and mission.</w:t>
      </w:r>
    </w:p>
    <w:p w14:paraId="7261D0E4"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Good literacy and numeracy skills.</w:t>
      </w:r>
    </w:p>
    <w:p w14:paraId="2D97BA48"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Excellent oral and interpersonal skills.</w:t>
      </w:r>
    </w:p>
    <w:p w14:paraId="30D234F3" w14:textId="77777777" w:rsidR="005801B8" w:rsidRPr="005801B8" w:rsidRDefault="005801B8" w:rsidP="005801B8">
      <w:pPr>
        <w:numPr>
          <w:ilvl w:val="0"/>
          <w:numId w:val="2"/>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Ability to effectively follow written and verbal instructions.</w:t>
      </w:r>
    </w:p>
    <w:p w14:paraId="168C9287" w14:textId="77777777" w:rsidR="00722106" w:rsidRPr="005801B8" w:rsidRDefault="00722106" w:rsidP="00D73A51">
      <w:pPr>
        <w:pStyle w:val="Heading3"/>
        <w:rPr>
          <w:rFonts w:ascii="Arial" w:hAnsi="Arial" w:cs="Arial"/>
        </w:rPr>
      </w:pPr>
      <w:r w:rsidRPr="005801B8">
        <w:rPr>
          <w:rFonts w:ascii="Arial" w:hAnsi="Arial" w:cs="Arial"/>
        </w:rPr>
        <w:t>Financial / Budgetary Responsibilities</w:t>
      </w:r>
    </w:p>
    <w:p w14:paraId="6E08732E" w14:textId="0F206B2F" w:rsidR="00571AC5" w:rsidRPr="005801B8" w:rsidRDefault="005801B8" w:rsidP="005801B8">
      <w:pPr>
        <w:pStyle w:val="ListParagraph"/>
        <w:numPr>
          <w:ilvl w:val="0"/>
          <w:numId w:val="2"/>
        </w:numPr>
        <w:rPr>
          <w:rFonts w:ascii="Arial" w:hAnsi="Arial" w:cs="Arial"/>
        </w:rPr>
      </w:pPr>
      <w:r w:rsidRPr="005801B8">
        <w:rPr>
          <w:rFonts w:ascii="Arial" w:hAnsi="Arial" w:cs="Arial"/>
        </w:rPr>
        <w:t>None</w:t>
      </w:r>
    </w:p>
    <w:p w14:paraId="5537B07C" w14:textId="77777777" w:rsidR="00D73A51" w:rsidRPr="005801B8" w:rsidRDefault="00D73A51" w:rsidP="00D73A51">
      <w:pPr>
        <w:pStyle w:val="Heading3"/>
        <w:rPr>
          <w:rFonts w:ascii="Arial" w:hAnsi="Arial" w:cs="Arial"/>
        </w:rPr>
      </w:pPr>
      <w:r w:rsidRPr="005801B8">
        <w:rPr>
          <w:rFonts w:ascii="Arial" w:hAnsi="Arial" w:cs="Arial"/>
        </w:rPr>
        <w:t>Other</w:t>
      </w:r>
    </w:p>
    <w:p w14:paraId="2C14C7DD" w14:textId="51DE94DF" w:rsidR="005801B8" w:rsidRPr="005801B8" w:rsidRDefault="005801B8" w:rsidP="005801B8">
      <w:pPr>
        <w:numPr>
          <w:ilvl w:val="0"/>
          <w:numId w:val="15"/>
        </w:numPr>
        <w:spacing w:before="100" w:beforeAutospacing="1" w:after="100" w:afterAutospacing="1" w:line="300" w:lineRule="atLeast"/>
        <w:rPr>
          <w:rFonts w:ascii="Arial" w:eastAsia="Times New Roman" w:hAnsi="Arial" w:cs="Arial"/>
          <w:color w:val="242424"/>
          <w:lang w:eastAsia="en-GB"/>
        </w:rPr>
      </w:pPr>
      <w:r>
        <w:rPr>
          <w:rFonts w:ascii="Arial" w:eastAsia="Times New Roman" w:hAnsi="Arial" w:cs="Arial"/>
          <w:color w:val="242424"/>
          <w:lang w:eastAsia="en-GB"/>
        </w:rPr>
        <w:t xml:space="preserve">To complete relevant venue induction, systems, health &amp; </w:t>
      </w:r>
      <w:r w:rsidR="00684C69">
        <w:rPr>
          <w:rFonts w:ascii="Arial" w:eastAsia="Times New Roman" w:hAnsi="Arial" w:cs="Arial"/>
          <w:color w:val="242424"/>
          <w:lang w:eastAsia="en-GB"/>
        </w:rPr>
        <w:t xml:space="preserve">safety </w:t>
      </w:r>
      <w:r>
        <w:rPr>
          <w:rFonts w:ascii="Arial" w:eastAsia="Times New Roman" w:hAnsi="Arial" w:cs="Arial"/>
          <w:color w:val="242424"/>
          <w:lang w:eastAsia="en-GB"/>
        </w:rPr>
        <w:t>training</w:t>
      </w:r>
      <w:r w:rsidRPr="005801B8">
        <w:rPr>
          <w:rFonts w:ascii="Arial" w:eastAsia="Times New Roman" w:hAnsi="Arial" w:cs="Arial"/>
          <w:color w:val="242424"/>
          <w:lang w:eastAsia="en-GB"/>
        </w:rPr>
        <w:t>.</w:t>
      </w:r>
    </w:p>
    <w:p w14:paraId="3A348FC5" w14:textId="77777777" w:rsidR="005801B8" w:rsidRPr="005801B8" w:rsidRDefault="005801B8" w:rsidP="005801B8">
      <w:pPr>
        <w:numPr>
          <w:ilvl w:val="0"/>
          <w:numId w:val="15"/>
        </w:numPr>
        <w:spacing w:before="100" w:beforeAutospacing="1" w:after="100" w:afterAutospacing="1" w:line="300" w:lineRule="atLeast"/>
        <w:rPr>
          <w:rFonts w:ascii="Arial" w:eastAsia="Times New Roman" w:hAnsi="Arial" w:cs="Arial"/>
          <w:color w:val="242424"/>
          <w:lang w:eastAsia="en-GB"/>
        </w:rPr>
      </w:pPr>
      <w:r w:rsidRPr="005801B8">
        <w:rPr>
          <w:rFonts w:ascii="Arial" w:eastAsia="Times New Roman" w:hAnsi="Arial" w:cs="Arial"/>
          <w:color w:val="242424"/>
          <w:lang w:eastAsia="en-GB"/>
        </w:rPr>
        <w:t>The post holder will be required to work daytimes, evenings, and weekends.</w:t>
      </w:r>
    </w:p>
    <w:p w14:paraId="0F862053" w14:textId="77777777" w:rsidR="00434E26" w:rsidRPr="005801B8" w:rsidRDefault="00434E26" w:rsidP="00434E26">
      <w:pPr>
        <w:rPr>
          <w:rFonts w:ascii="Arial" w:hAnsi="Arial" w:cs="Arial"/>
        </w:rPr>
      </w:pPr>
      <w:r w:rsidRPr="005801B8">
        <w:rPr>
          <w:rFonts w:ascii="Arial" w:hAnsi="Arial" w:cs="Arial"/>
        </w:rPr>
        <w:br w:type="page"/>
      </w:r>
    </w:p>
    <w:p w14:paraId="2792C5E1" w14:textId="77777777" w:rsidR="00543775" w:rsidRDefault="00543775" w:rsidP="00543775">
      <w:pPr>
        <w:pStyle w:val="Heading1"/>
      </w:pPr>
      <w:r>
        <w:rPr>
          <w:noProof/>
          <w:lang w:eastAsia="en-GB"/>
        </w:rPr>
        <w:lastRenderedPageBreak/>
        <w:drawing>
          <wp:inline distT="0" distB="0" distL="0" distR="0" wp14:anchorId="16EF3855" wp14:editId="7250CF05">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44BE0548" w14:textId="77777777" w:rsidR="00D73A51" w:rsidRDefault="00434E26" w:rsidP="00543775">
      <w:pPr>
        <w:pStyle w:val="Heading1"/>
      </w:pPr>
      <w:r>
        <w:t>PERSON SPECIFICATION</w:t>
      </w:r>
    </w:p>
    <w:p w14:paraId="48DD6C01" w14:textId="77777777" w:rsidR="00AB7F5A" w:rsidRDefault="00AB7F5A" w:rsidP="00AB7F5A">
      <w:pPr>
        <w:spacing w:after="0" w:line="240" w:lineRule="auto"/>
        <w:ind w:left="360"/>
        <w:jc w:val="both"/>
        <w:rPr>
          <w:rFonts w:ascii="Arial" w:hAnsi="Arial" w:cs="Arial"/>
        </w:rPr>
      </w:pPr>
    </w:p>
    <w:p w14:paraId="71853BD3"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1F550936" w14:textId="77777777" w:rsidR="00434E26" w:rsidRDefault="00434E26" w:rsidP="00434E26">
      <w:pPr>
        <w:rPr>
          <w:rStyle w:val="Heading2Char"/>
        </w:rPr>
      </w:pPr>
    </w:p>
    <w:p w14:paraId="5973436C" w14:textId="5965AB6E" w:rsidR="005801B8" w:rsidRPr="00722106" w:rsidRDefault="005801B8" w:rsidP="005801B8">
      <w:pPr>
        <w:ind w:left="360"/>
      </w:pPr>
      <w:r w:rsidRPr="00722106">
        <w:rPr>
          <w:rStyle w:val="Heading2Char"/>
        </w:rPr>
        <w:t>Job title</w:t>
      </w:r>
      <w:r w:rsidRPr="00722106">
        <w:rPr>
          <w:rStyle w:val="Heading2Char"/>
        </w:rPr>
        <w:tab/>
      </w:r>
      <w:r w:rsidRPr="00D73A51">
        <w:rPr>
          <w:rFonts w:ascii="Arial" w:hAnsi="Arial" w:cs="Arial"/>
        </w:rPr>
        <w:tab/>
      </w:r>
      <w:r>
        <w:rPr>
          <w:rFonts w:ascii="Arial" w:hAnsi="Arial" w:cs="Arial"/>
        </w:rPr>
        <w:tab/>
      </w:r>
      <w:r w:rsidRPr="005801B8">
        <w:rPr>
          <w:rFonts w:ascii="Arial" w:hAnsi="Arial" w:cs="Arial"/>
          <w:color w:val="242424"/>
          <w:lang w:eastAsia="en-GB"/>
        </w:rPr>
        <w:t>Casual Welcome Team Member</w:t>
      </w:r>
      <w:r>
        <w:br/>
      </w:r>
      <w:r w:rsidRPr="001A1A73">
        <w:rPr>
          <w:rStyle w:val="Heading2Char"/>
        </w:rPr>
        <w:t>Reports to</w:t>
      </w:r>
      <w:r>
        <w:tab/>
      </w:r>
      <w:r>
        <w:tab/>
      </w:r>
      <w:r w:rsidRPr="005801B8">
        <w:rPr>
          <w:rFonts w:ascii="Arial" w:hAnsi="Arial" w:cs="Arial"/>
          <w:color w:val="242424"/>
          <w:lang w:eastAsia="en-GB"/>
        </w:rPr>
        <w:t>Operations</w:t>
      </w:r>
      <w:r w:rsidRPr="005801B8">
        <w:rPr>
          <w:rFonts w:ascii="Segoe UI" w:hAnsi="Segoe UI" w:cs="Segoe UI"/>
          <w:color w:val="242424"/>
          <w:sz w:val="24"/>
          <w:szCs w:val="24"/>
          <w:lang w:eastAsia="en-GB"/>
        </w:rPr>
        <w:t xml:space="preserve"> </w:t>
      </w:r>
      <w:r w:rsidRPr="005801B8">
        <w:rPr>
          <w:rFonts w:ascii="Arial" w:hAnsi="Arial" w:cs="Arial"/>
          <w:color w:val="242424"/>
          <w:lang w:eastAsia="en-GB"/>
        </w:rPr>
        <w:t>Manager</w:t>
      </w:r>
      <w:r w:rsidRPr="005801B8">
        <w:rPr>
          <w:rFonts w:ascii="Arial" w:hAnsi="Arial" w:cs="Arial"/>
        </w:rPr>
        <w:br/>
      </w:r>
      <w:r w:rsidRPr="001A1A73">
        <w:rPr>
          <w:rStyle w:val="Heading2Char"/>
        </w:rPr>
        <w:t>Team</w:t>
      </w:r>
      <w:r>
        <w:tab/>
      </w:r>
      <w:r>
        <w:tab/>
      </w:r>
      <w:r>
        <w:tab/>
      </w:r>
      <w:r w:rsidR="00345C51">
        <w:rPr>
          <w:rFonts w:ascii="Arial" w:hAnsi="Arial" w:cs="Arial"/>
        </w:rPr>
        <w:t>BEAM</w:t>
      </w:r>
      <w:r>
        <w:rPr>
          <w:rFonts w:ascii="Arial" w:hAnsi="Arial" w:cs="Arial"/>
        </w:rPr>
        <w:t xml:space="preserve"> </w:t>
      </w:r>
      <w:r>
        <w:br/>
      </w:r>
      <w:r w:rsidRPr="001A1A73">
        <w:rPr>
          <w:rStyle w:val="Heading2Char"/>
        </w:rPr>
        <w:t>Grade</w:t>
      </w:r>
      <w:r>
        <w:tab/>
      </w:r>
      <w:r>
        <w:tab/>
      </w:r>
      <w:r>
        <w:tab/>
      </w:r>
      <w:proofErr w:type="spellStart"/>
      <w:r>
        <w:rPr>
          <w:rFonts w:ascii="Arial" w:hAnsi="Arial" w:cs="Arial"/>
        </w:rPr>
        <w:t>Grade</w:t>
      </w:r>
      <w:proofErr w:type="spellEnd"/>
      <w:r>
        <w:rPr>
          <w:rFonts w:ascii="Arial" w:hAnsi="Arial" w:cs="Arial"/>
        </w:rPr>
        <w:t xml:space="preserve"> 3 </w:t>
      </w:r>
      <w:r>
        <w:br/>
      </w:r>
      <w:r w:rsidRPr="001A1A73">
        <w:rPr>
          <w:rStyle w:val="Heading2Char"/>
        </w:rPr>
        <w:t>Last updated</w:t>
      </w:r>
      <w:r>
        <w:tab/>
      </w:r>
      <w:r>
        <w:tab/>
      </w:r>
      <w:r w:rsidR="00684C69">
        <w:rPr>
          <w:rFonts w:ascii="Arial" w:hAnsi="Arial" w:cs="Arial"/>
        </w:rPr>
        <w:t>November</w:t>
      </w:r>
      <w:r>
        <w:rPr>
          <w:rFonts w:ascii="Arial" w:hAnsi="Arial" w:cs="Arial"/>
        </w:rPr>
        <w:t xml:space="preserve"> 2024</w:t>
      </w:r>
    </w:p>
    <w:p w14:paraId="2331577A"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36F59633" w14:textId="77777777" w:rsidR="00434E26" w:rsidRDefault="00434E26" w:rsidP="00434E26">
      <w:pPr>
        <w:pStyle w:val="ListParagraph"/>
        <w:numPr>
          <w:ilvl w:val="0"/>
          <w:numId w:val="4"/>
        </w:numPr>
        <w:jc w:val="both"/>
        <w:rPr>
          <w:rFonts w:ascii="Arial" w:hAnsi="Arial" w:cs="Arial"/>
        </w:rPr>
        <w:sectPr w:rsidR="00434E26" w:rsidSect="00AB7F5A">
          <w:pgSz w:w="11906" w:h="16838"/>
          <w:pgMar w:top="567" w:right="1440" w:bottom="1440" w:left="1440" w:header="709" w:footer="709" w:gutter="0"/>
          <w:cols w:space="708"/>
          <w:docGrid w:linePitch="360"/>
        </w:sectPr>
      </w:pPr>
    </w:p>
    <w:p w14:paraId="068FE2D2"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58FD3FEB"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Proactive</w:t>
      </w:r>
    </w:p>
    <w:p w14:paraId="068A0BF7" w14:textId="77777777" w:rsidR="00434E26" w:rsidRDefault="00434E26" w:rsidP="00434E26">
      <w:pPr>
        <w:pStyle w:val="ListParagraph"/>
        <w:numPr>
          <w:ilvl w:val="0"/>
          <w:numId w:val="4"/>
        </w:numPr>
        <w:jc w:val="both"/>
        <w:rPr>
          <w:rFonts w:ascii="Arial" w:hAnsi="Arial" w:cs="Arial"/>
        </w:rPr>
      </w:pPr>
      <w:r w:rsidRPr="00434E26">
        <w:rPr>
          <w:rFonts w:ascii="Arial" w:hAnsi="Arial" w:cs="Arial"/>
        </w:rPr>
        <w:t>Managing relationships</w:t>
      </w:r>
    </w:p>
    <w:p w14:paraId="78F9C44A" w14:textId="77777777" w:rsidR="00434E26" w:rsidRDefault="00434E26" w:rsidP="00434E26">
      <w:pPr>
        <w:pStyle w:val="ListParagraph"/>
        <w:numPr>
          <w:ilvl w:val="0"/>
          <w:numId w:val="4"/>
        </w:numPr>
        <w:jc w:val="both"/>
        <w:rPr>
          <w:rFonts w:ascii="Arial" w:hAnsi="Arial" w:cs="Arial"/>
        </w:rPr>
      </w:pPr>
      <w:r>
        <w:rPr>
          <w:rFonts w:ascii="Arial" w:hAnsi="Arial" w:cs="Arial"/>
        </w:rPr>
        <w:t>Communication</w:t>
      </w:r>
    </w:p>
    <w:p w14:paraId="20EC489D"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5F26D87F" w14:textId="77777777" w:rsidR="00434E26" w:rsidRDefault="00434E26" w:rsidP="00434E26">
      <w:pPr>
        <w:sectPr w:rsidR="00434E26" w:rsidSect="00AB7F5A">
          <w:type w:val="continuous"/>
          <w:pgSz w:w="11906" w:h="16838"/>
          <w:pgMar w:top="1440" w:right="1440" w:bottom="1440" w:left="1440" w:header="709" w:footer="709" w:gutter="0"/>
          <w:cols w:num="2" w:space="708"/>
          <w:docGrid w:linePitch="360"/>
        </w:sectPr>
      </w:pPr>
    </w:p>
    <w:p w14:paraId="704C601E" w14:textId="77777777" w:rsidR="00434E26" w:rsidRDefault="00434E26" w:rsidP="00434E26"/>
    <w:p w14:paraId="3D1052E3" w14:textId="77777777" w:rsidR="00434E26" w:rsidRDefault="00434E26" w:rsidP="00434E26">
      <w:pPr>
        <w:pStyle w:val="Heading2"/>
        <w:pBdr>
          <w:bottom w:val="single" w:sz="12" w:space="1" w:color="auto"/>
        </w:pBdr>
      </w:pPr>
      <w:r>
        <w:t xml:space="preserve">Key Criteria </w:t>
      </w:r>
    </w:p>
    <w:p w14:paraId="3648AF33" w14:textId="77777777" w:rsidR="00434E26" w:rsidRDefault="00434E26" w:rsidP="00434E26">
      <w:pPr>
        <w:pStyle w:val="Heading3"/>
      </w:pPr>
      <w:r>
        <w:t>Qualifications and Experience</w:t>
      </w:r>
    </w:p>
    <w:p w14:paraId="00B91893" w14:textId="77777777" w:rsidR="005801B8" w:rsidRDefault="005801B8" w:rsidP="005801B8">
      <w:pPr>
        <w:numPr>
          <w:ilvl w:val="0"/>
          <w:numId w:val="5"/>
        </w:numPr>
        <w:spacing w:after="0" w:line="240" w:lineRule="auto"/>
        <w:jc w:val="both"/>
        <w:rPr>
          <w:rFonts w:ascii="Arial" w:hAnsi="Arial" w:cs="Arial"/>
        </w:rPr>
      </w:pPr>
      <w:r>
        <w:rPr>
          <w:rFonts w:ascii="Arial" w:hAnsi="Arial" w:cs="Arial"/>
        </w:rPr>
        <w:t>Good numeracy and literacy skills, including GCSE passes at grade A-C (or equivalent qualification) in English and Maths and/or equivalent experience.</w:t>
      </w:r>
    </w:p>
    <w:p w14:paraId="57F070C7" w14:textId="77777777" w:rsidR="005801B8" w:rsidRDefault="005801B8" w:rsidP="005801B8">
      <w:pPr>
        <w:pStyle w:val="ListParagraph"/>
        <w:numPr>
          <w:ilvl w:val="0"/>
          <w:numId w:val="5"/>
        </w:numPr>
        <w:rPr>
          <w:rFonts w:ascii="Arial" w:hAnsi="Arial" w:cs="Arial"/>
        </w:rPr>
      </w:pPr>
      <w:r w:rsidRPr="00313632">
        <w:rPr>
          <w:rFonts w:ascii="Arial" w:hAnsi="Arial" w:cs="Arial"/>
        </w:rPr>
        <w:t xml:space="preserve">Previous experience </w:t>
      </w:r>
      <w:r>
        <w:rPr>
          <w:rFonts w:ascii="Arial" w:hAnsi="Arial" w:cs="Arial"/>
        </w:rPr>
        <w:t xml:space="preserve">of working in a team. </w:t>
      </w:r>
    </w:p>
    <w:p w14:paraId="3E237708" w14:textId="77777777" w:rsidR="005801B8" w:rsidRDefault="005801B8" w:rsidP="005801B8">
      <w:pPr>
        <w:pStyle w:val="ListParagraph"/>
        <w:numPr>
          <w:ilvl w:val="0"/>
          <w:numId w:val="5"/>
        </w:numPr>
        <w:rPr>
          <w:rFonts w:ascii="Arial" w:hAnsi="Arial" w:cs="Arial"/>
        </w:rPr>
      </w:pPr>
      <w:r>
        <w:rPr>
          <w:rFonts w:ascii="Arial" w:hAnsi="Arial" w:cs="Arial"/>
        </w:rPr>
        <w:t>Experience of working in a hospitality and food service environment is desirable.</w:t>
      </w:r>
    </w:p>
    <w:p w14:paraId="0FEA7E54" w14:textId="77777777" w:rsidR="00434E26" w:rsidRDefault="00434E26" w:rsidP="00147F86">
      <w:pPr>
        <w:pStyle w:val="Heading3"/>
      </w:pPr>
      <w:r>
        <w:t>Specialist Knowledge and Job Requirements</w:t>
      </w:r>
    </w:p>
    <w:p w14:paraId="457E0B09" w14:textId="77777777" w:rsidR="005801B8" w:rsidRPr="00280474" w:rsidRDefault="005801B8" w:rsidP="005801B8">
      <w:pPr>
        <w:pStyle w:val="ListParagraph"/>
        <w:numPr>
          <w:ilvl w:val="0"/>
          <w:numId w:val="10"/>
        </w:numPr>
      </w:pPr>
      <w:r w:rsidRPr="004052D6">
        <w:rPr>
          <w:rFonts w:ascii="Arial" w:hAnsi="Arial" w:cs="Arial"/>
        </w:rPr>
        <w:t xml:space="preserve">Basic Food Hygiene Certificate </w:t>
      </w:r>
      <w:r>
        <w:rPr>
          <w:rFonts w:ascii="Arial" w:hAnsi="Arial" w:cs="Arial"/>
        </w:rPr>
        <w:t>is desirable but training will be given.</w:t>
      </w:r>
    </w:p>
    <w:p w14:paraId="0F7A3D47" w14:textId="77777777" w:rsidR="005801B8" w:rsidRPr="00571AC5" w:rsidRDefault="005801B8" w:rsidP="005801B8">
      <w:pPr>
        <w:pStyle w:val="ListParagraph"/>
        <w:numPr>
          <w:ilvl w:val="0"/>
          <w:numId w:val="10"/>
        </w:numPr>
        <w:rPr>
          <w:rFonts w:ascii="Arial" w:hAnsi="Arial" w:cs="Arial"/>
        </w:rPr>
      </w:pPr>
      <w:r>
        <w:rPr>
          <w:rFonts w:ascii="Arial" w:hAnsi="Arial" w:cs="Arial"/>
        </w:rPr>
        <w:t>Experience of using an EPOS system is desirable but training will be given.</w:t>
      </w:r>
    </w:p>
    <w:p w14:paraId="5F8D7A93" w14:textId="77777777" w:rsidR="005801B8" w:rsidRDefault="005801B8" w:rsidP="005801B8">
      <w:pPr>
        <w:pStyle w:val="ListParagraph"/>
        <w:numPr>
          <w:ilvl w:val="0"/>
          <w:numId w:val="10"/>
        </w:numPr>
        <w:rPr>
          <w:rFonts w:ascii="Arial" w:hAnsi="Arial" w:cs="Arial"/>
        </w:rPr>
      </w:pPr>
      <w:r>
        <w:rPr>
          <w:rFonts w:ascii="Arial" w:hAnsi="Arial" w:cs="Arial"/>
        </w:rPr>
        <w:t>Customer Service experience is desirable.</w:t>
      </w:r>
    </w:p>
    <w:p w14:paraId="51A43291" w14:textId="77777777" w:rsidR="005801B8" w:rsidRDefault="005801B8" w:rsidP="005801B8">
      <w:pPr>
        <w:pStyle w:val="ListParagraph"/>
        <w:numPr>
          <w:ilvl w:val="0"/>
          <w:numId w:val="10"/>
        </w:numPr>
        <w:rPr>
          <w:rFonts w:ascii="Arial" w:hAnsi="Arial" w:cs="Arial"/>
        </w:rPr>
      </w:pPr>
      <w:r>
        <w:rPr>
          <w:rFonts w:ascii="Arial" w:hAnsi="Arial" w:cs="Arial"/>
        </w:rPr>
        <w:t>Excellent communication skills.</w:t>
      </w:r>
    </w:p>
    <w:p w14:paraId="2334C45C" w14:textId="77777777" w:rsidR="005801B8" w:rsidRPr="00E1144A" w:rsidRDefault="005801B8" w:rsidP="005801B8">
      <w:pPr>
        <w:pStyle w:val="ListParagraph"/>
        <w:numPr>
          <w:ilvl w:val="0"/>
          <w:numId w:val="10"/>
        </w:numPr>
        <w:rPr>
          <w:rFonts w:ascii="Arial" w:hAnsi="Arial" w:cs="Arial"/>
        </w:rPr>
      </w:pPr>
      <w:r>
        <w:rPr>
          <w:rFonts w:ascii="Arial" w:hAnsi="Arial" w:cs="Arial"/>
        </w:rPr>
        <w:t>Basic computer and IT skills.</w:t>
      </w:r>
    </w:p>
    <w:p w14:paraId="3A5DD58A" w14:textId="77777777" w:rsidR="005801B8" w:rsidRPr="00571AC5" w:rsidRDefault="005801B8" w:rsidP="005801B8">
      <w:pPr>
        <w:pStyle w:val="ListParagraph"/>
        <w:numPr>
          <w:ilvl w:val="0"/>
          <w:numId w:val="10"/>
        </w:numPr>
        <w:rPr>
          <w:rFonts w:ascii="Arial" w:hAnsi="Arial" w:cs="Arial"/>
        </w:rPr>
      </w:pPr>
      <w:r>
        <w:rPr>
          <w:rFonts w:ascii="Arial" w:hAnsi="Arial" w:cs="Arial"/>
        </w:rPr>
        <w:t xml:space="preserve">Energy and enthusiasm to work in a busy arts environment </w:t>
      </w:r>
    </w:p>
    <w:p w14:paraId="0326C929" w14:textId="77777777" w:rsidR="005801B8" w:rsidRDefault="005801B8" w:rsidP="005801B8">
      <w:pPr>
        <w:pStyle w:val="Heading3"/>
      </w:pPr>
    </w:p>
    <w:p w14:paraId="4D7252FE" w14:textId="77777777" w:rsidR="005801B8" w:rsidRDefault="005801B8" w:rsidP="005801B8">
      <w:pPr>
        <w:pStyle w:val="Heading3"/>
      </w:pPr>
    </w:p>
    <w:p w14:paraId="5EF65964" w14:textId="01FFCD44" w:rsidR="00571AC5" w:rsidRPr="005801B8" w:rsidRDefault="00147F86" w:rsidP="005801B8">
      <w:pPr>
        <w:pStyle w:val="Heading3"/>
      </w:pPr>
      <w:r>
        <w:t>Othe</w:t>
      </w:r>
      <w:r w:rsidR="005801B8">
        <w:t>r</w:t>
      </w:r>
    </w:p>
    <w:p w14:paraId="2BD049D0" w14:textId="77777777" w:rsidR="00571AC5" w:rsidRPr="00571AC5" w:rsidRDefault="00571AC5" w:rsidP="00571AC5">
      <w:pPr>
        <w:pStyle w:val="ListParagraph"/>
        <w:rPr>
          <w:rFonts w:ascii="Arial" w:hAnsi="Arial" w:cs="Arial"/>
        </w:rPr>
      </w:pPr>
    </w:p>
    <w:p w14:paraId="70AC8D65" w14:textId="77777777" w:rsidR="00147F86" w:rsidRPr="00571AC5" w:rsidRDefault="00147F86" w:rsidP="00571AC5">
      <w:pPr>
        <w:pStyle w:val="ListParagraph"/>
        <w:numPr>
          <w:ilvl w:val="0"/>
          <w:numId w:val="6"/>
        </w:numPr>
        <w:spacing w:after="0" w:line="240" w:lineRule="auto"/>
        <w:rPr>
          <w:rFonts w:ascii="Arial" w:hAnsi="Arial" w:cs="Arial"/>
        </w:rPr>
      </w:pPr>
      <w:r w:rsidRPr="00571AC5">
        <w:rPr>
          <w:rFonts w:ascii="Arial" w:hAnsi="Arial" w:cs="Arial"/>
        </w:rPr>
        <w:t>The council is committed to safeguarding and promoting the welfare of all its residents specifically children and vulnerable adults. The council expects all its staff to have an understanding of Safeguarding and to share this commitment</w:t>
      </w:r>
    </w:p>
    <w:p w14:paraId="26B95DEB" w14:textId="77777777" w:rsidR="00147F86" w:rsidRPr="00147F86" w:rsidRDefault="00147F86" w:rsidP="00147F86"/>
    <w:sectPr w:rsidR="00147F86" w:rsidRPr="00147F86"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A8774" w14:textId="77777777" w:rsidR="00D9113E" w:rsidRDefault="00D9113E" w:rsidP="00D73A51">
      <w:pPr>
        <w:spacing w:after="0" w:line="240" w:lineRule="auto"/>
      </w:pPr>
      <w:r>
        <w:separator/>
      </w:r>
    </w:p>
  </w:endnote>
  <w:endnote w:type="continuationSeparator" w:id="0">
    <w:p w14:paraId="7E370016" w14:textId="77777777" w:rsidR="00D9113E" w:rsidRDefault="00D9113E"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9F751" w14:textId="77777777" w:rsidR="00D9113E" w:rsidRDefault="00D9113E" w:rsidP="00D73A51">
      <w:pPr>
        <w:spacing w:after="0" w:line="240" w:lineRule="auto"/>
      </w:pPr>
      <w:r>
        <w:separator/>
      </w:r>
    </w:p>
  </w:footnote>
  <w:footnote w:type="continuationSeparator" w:id="0">
    <w:p w14:paraId="4BB9B5FE" w14:textId="77777777" w:rsidR="00D9113E" w:rsidRDefault="00D9113E" w:rsidP="00D73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BE3"/>
    <w:multiLevelType w:val="multilevel"/>
    <w:tmpl w:val="78CCB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A18EA"/>
    <w:multiLevelType w:val="hybridMultilevel"/>
    <w:tmpl w:val="1CCC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474E3"/>
    <w:multiLevelType w:val="multilevel"/>
    <w:tmpl w:val="EC82D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BF24B3"/>
    <w:multiLevelType w:val="multilevel"/>
    <w:tmpl w:val="585AD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412BE6"/>
    <w:multiLevelType w:val="multilevel"/>
    <w:tmpl w:val="C994E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ABA13EC"/>
    <w:multiLevelType w:val="multilevel"/>
    <w:tmpl w:val="E0166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859938">
    <w:abstractNumId w:val="7"/>
  </w:num>
  <w:num w:numId="2" w16cid:durableId="411127905">
    <w:abstractNumId w:val="13"/>
  </w:num>
  <w:num w:numId="3" w16cid:durableId="994455322">
    <w:abstractNumId w:val="11"/>
  </w:num>
  <w:num w:numId="4" w16cid:durableId="19823817">
    <w:abstractNumId w:val="14"/>
  </w:num>
  <w:num w:numId="5" w16cid:durableId="1805851540">
    <w:abstractNumId w:val="6"/>
  </w:num>
  <w:num w:numId="6" w16cid:durableId="335545796">
    <w:abstractNumId w:val="8"/>
  </w:num>
  <w:num w:numId="7" w16cid:durableId="433134814">
    <w:abstractNumId w:val="9"/>
  </w:num>
  <w:num w:numId="8" w16cid:durableId="1594777734">
    <w:abstractNumId w:val="10"/>
  </w:num>
  <w:num w:numId="9" w16cid:durableId="5520679">
    <w:abstractNumId w:val="3"/>
  </w:num>
  <w:num w:numId="10" w16cid:durableId="1153255288">
    <w:abstractNumId w:val="5"/>
  </w:num>
  <w:num w:numId="11" w16cid:durableId="1418282264">
    <w:abstractNumId w:val="15"/>
  </w:num>
  <w:num w:numId="12" w16cid:durableId="1363901805">
    <w:abstractNumId w:val="0"/>
  </w:num>
  <w:num w:numId="13" w16cid:durableId="1937133208">
    <w:abstractNumId w:val="2"/>
  </w:num>
  <w:num w:numId="14" w16cid:durableId="80487805">
    <w:abstractNumId w:val="12"/>
  </w:num>
  <w:num w:numId="15" w16cid:durableId="926426436">
    <w:abstractNumId w:val="4"/>
  </w:num>
  <w:num w:numId="16" w16cid:durableId="1150057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14635D"/>
    <w:rsid w:val="00147F86"/>
    <w:rsid w:val="001A1A73"/>
    <w:rsid w:val="00345C51"/>
    <w:rsid w:val="00372FF8"/>
    <w:rsid w:val="003B3B4F"/>
    <w:rsid w:val="003E0DBD"/>
    <w:rsid w:val="00434E26"/>
    <w:rsid w:val="004A0269"/>
    <w:rsid w:val="00543775"/>
    <w:rsid w:val="0055183D"/>
    <w:rsid w:val="00571AC5"/>
    <w:rsid w:val="005801B8"/>
    <w:rsid w:val="005F4B42"/>
    <w:rsid w:val="00684C69"/>
    <w:rsid w:val="006906F9"/>
    <w:rsid w:val="006F245A"/>
    <w:rsid w:val="00722106"/>
    <w:rsid w:val="00963803"/>
    <w:rsid w:val="00AB7F5A"/>
    <w:rsid w:val="00B00815"/>
    <w:rsid w:val="00C76A04"/>
    <w:rsid w:val="00D73A51"/>
    <w:rsid w:val="00D9113E"/>
    <w:rsid w:val="00D93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B0295"/>
  <w15:docId w15:val="{B750CE64-8EFE-4E3B-B700-57E70DB5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99836">
      <w:bodyDiv w:val="1"/>
      <w:marLeft w:val="0"/>
      <w:marRight w:val="0"/>
      <w:marTop w:val="0"/>
      <w:marBottom w:val="0"/>
      <w:divBdr>
        <w:top w:val="none" w:sz="0" w:space="0" w:color="auto"/>
        <w:left w:val="none" w:sz="0" w:space="0" w:color="auto"/>
        <w:bottom w:val="none" w:sz="0" w:space="0" w:color="auto"/>
        <w:right w:val="none" w:sz="0" w:space="0" w:color="auto"/>
      </w:divBdr>
    </w:div>
    <w:div w:id="1498185543">
      <w:bodyDiv w:val="1"/>
      <w:marLeft w:val="0"/>
      <w:marRight w:val="0"/>
      <w:marTop w:val="0"/>
      <w:marBottom w:val="0"/>
      <w:divBdr>
        <w:top w:val="none" w:sz="0" w:space="0" w:color="auto"/>
        <w:left w:val="none" w:sz="0" w:space="0" w:color="auto"/>
        <w:bottom w:val="none" w:sz="0" w:space="0" w:color="auto"/>
        <w:right w:val="none" w:sz="0" w:space="0" w:color="auto"/>
      </w:divBdr>
    </w:div>
    <w:div w:id="1637680826">
      <w:bodyDiv w:val="1"/>
      <w:marLeft w:val="0"/>
      <w:marRight w:val="0"/>
      <w:marTop w:val="0"/>
      <w:marBottom w:val="0"/>
      <w:divBdr>
        <w:top w:val="none" w:sz="0" w:space="0" w:color="auto"/>
        <w:left w:val="none" w:sz="0" w:space="0" w:color="auto"/>
        <w:bottom w:val="none" w:sz="0" w:space="0" w:color="auto"/>
        <w:right w:val="none" w:sz="0" w:space="0" w:color="auto"/>
      </w:divBdr>
    </w:div>
    <w:div w:id="1933777343">
      <w:bodyDiv w:val="1"/>
      <w:marLeft w:val="0"/>
      <w:marRight w:val="0"/>
      <w:marTop w:val="0"/>
      <w:marBottom w:val="0"/>
      <w:divBdr>
        <w:top w:val="none" w:sz="0" w:space="0" w:color="auto"/>
        <w:left w:val="none" w:sz="0" w:space="0" w:color="auto"/>
        <w:bottom w:val="none" w:sz="0" w:space="0" w:color="auto"/>
        <w:right w:val="none" w:sz="0" w:space="0" w:color="auto"/>
      </w:divBdr>
    </w:div>
    <w:div w:id="214002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E968-2724-4F26-A038-9B3AD02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3522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Laura Lightfoot</cp:lastModifiedBy>
  <cp:revision>2</cp:revision>
  <dcterms:created xsi:type="dcterms:W3CDTF">2024-11-11T16:46:00Z</dcterms:created>
  <dcterms:modified xsi:type="dcterms:W3CDTF">2024-11-11T16:46:00Z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2024-01-24T14:46:16Z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240c7b30-e39c-45f1-ae78-8e3c52f40ba3</vt:lpwstr>
  </property>
  <property fmtid="{D5CDD505-2E9C-101B-9397-08002B2CF9AE}" pid="8" name="MSIP_Label_393d98ac-5911-4996-9f40-934b924618b7_ContentBits">
    <vt:lpwstr>0</vt:lpwstr>
  </property>
</Properties>
</file>